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6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739"/>
        <w:gridCol w:w="2739"/>
        <w:gridCol w:w="2739"/>
        <w:gridCol w:w="567"/>
        <w:gridCol w:w="4819"/>
      </w:tblGrid>
      <w:tr w:rsidR="004216C4" w:rsidRPr="009224B1" w14:paraId="59879984" w14:textId="17EC52F3" w:rsidTr="004216C4">
        <w:tc>
          <w:tcPr>
            <w:tcW w:w="2739" w:type="dxa"/>
          </w:tcPr>
          <w:p w14:paraId="1367121C" w14:textId="1303A8B9" w:rsidR="004216C4" w:rsidRDefault="004216C4" w:rsidP="004216C4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it-IT"/>
              </w:rPr>
              <w:t>Calendario</w:t>
            </w:r>
          </w:p>
        </w:tc>
        <w:tc>
          <w:tcPr>
            <w:tcW w:w="2739" w:type="dxa"/>
          </w:tcPr>
          <w:p w14:paraId="189B2DF4" w14:textId="10973208" w:rsidR="004216C4" w:rsidRDefault="004216C4" w:rsidP="004216C4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it-IT"/>
              </w:rPr>
              <w:t>Titolo - ID</w:t>
            </w:r>
          </w:p>
        </w:tc>
        <w:tc>
          <w:tcPr>
            <w:tcW w:w="2739" w:type="dxa"/>
          </w:tcPr>
          <w:p w14:paraId="25042CB8" w14:textId="245CD66F" w:rsidR="004216C4" w:rsidRDefault="004216C4" w:rsidP="004216C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it-IT"/>
              </w:rPr>
              <w:t>Destinatari</w:t>
            </w:r>
          </w:p>
        </w:tc>
        <w:tc>
          <w:tcPr>
            <w:tcW w:w="567" w:type="dxa"/>
          </w:tcPr>
          <w:p w14:paraId="2386F9E5" w14:textId="1502BC72" w:rsidR="004216C4" w:rsidRPr="009224B1" w:rsidRDefault="004216C4" w:rsidP="004216C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ore</w:t>
            </w:r>
          </w:p>
        </w:tc>
        <w:tc>
          <w:tcPr>
            <w:tcW w:w="4819" w:type="dxa"/>
          </w:tcPr>
          <w:p w14:paraId="6036F970" w14:textId="62704605" w:rsidR="004216C4" w:rsidRDefault="004216C4" w:rsidP="004216C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Link per l’iscrizione</w:t>
            </w:r>
          </w:p>
        </w:tc>
      </w:tr>
      <w:tr w:rsidR="004216C4" w:rsidRPr="009224B1" w14:paraId="26426EC9" w14:textId="380C2145" w:rsidTr="004216C4">
        <w:tc>
          <w:tcPr>
            <w:tcW w:w="2739" w:type="dxa"/>
          </w:tcPr>
          <w:p w14:paraId="0E6C70CA" w14:textId="77777777" w:rsidR="004216C4" w:rsidRPr="009224B1" w:rsidRDefault="004216C4" w:rsidP="004216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it-IT"/>
              </w:rPr>
            </w:pPr>
            <w:r w:rsidRPr="009224B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it-IT"/>
              </w:rPr>
              <w:t xml:space="preserve">6, 13, 20 e 27 ottobre 2025, ore 15:00/18:00; </w:t>
            </w:r>
          </w:p>
          <w:p w14:paraId="344A474E" w14:textId="712FB5F8" w:rsidR="004216C4" w:rsidRPr="009B0365" w:rsidRDefault="004216C4" w:rsidP="004216C4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it-IT"/>
              </w:rPr>
            </w:pPr>
            <w:r w:rsidRPr="009224B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it-IT"/>
              </w:rPr>
              <w:t>4 novembre 2025, ore 15:00 /18:00</w:t>
            </w:r>
          </w:p>
        </w:tc>
        <w:tc>
          <w:tcPr>
            <w:tcW w:w="2739" w:type="dxa"/>
          </w:tcPr>
          <w:p w14:paraId="4226CDAC" w14:textId="742E6E4C" w:rsidR="004216C4" w:rsidRPr="009224B1" w:rsidRDefault="004216C4" w:rsidP="004216C4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it-IT"/>
              </w:rPr>
            </w:pPr>
            <w:r w:rsidRPr="009B036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it-IT"/>
              </w:rPr>
              <w:t>Strumenti per la creatività e la scrittura con l’IA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it-IT"/>
              </w:rPr>
              <w:t xml:space="preserve"> – ID </w:t>
            </w:r>
            <w:r w:rsidRPr="009D357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it-IT"/>
              </w:rPr>
              <w:t>422184</w:t>
            </w:r>
          </w:p>
        </w:tc>
        <w:tc>
          <w:tcPr>
            <w:tcW w:w="2739" w:type="dxa"/>
          </w:tcPr>
          <w:p w14:paraId="6F08D11E" w14:textId="143EA403" w:rsidR="004216C4" w:rsidRPr="009224B1" w:rsidRDefault="004216C4" w:rsidP="004216C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224B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it-IT"/>
              </w:rPr>
              <w:t>Docenti di scuola secondaria di I e II grado, CPIA, Educatori</w:t>
            </w:r>
          </w:p>
        </w:tc>
        <w:tc>
          <w:tcPr>
            <w:tcW w:w="567" w:type="dxa"/>
          </w:tcPr>
          <w:p w14:paraId="38D6DF54" w14:textId="2C345760" w:rsidR="004216C4" w:rsidRPr="009224B1" w:rsidRDefault="004216C4" w:rsidP="004216C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224B1">
              <w:rPr>
                <w:rFonts w:ascii="Times New Roman" w:hAnsi="Times New Roman" w:cs="Times New Roman"/>
                <w:b/>
                <w:sz w:val="16"/>
                <w:szCs w:val="16"/>
              </w:rPr>
              <w:t>25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4819" w:type="dxa"/>
          </w:tcPr>
          <w:p w14:paraId="0946A4CF" w14:textId="72AD179A" w:rsidR="004216C4" w:rsidRDefault="00960F6E" w:rsidP="004216C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hyperlink r:id="rId4" w:history="1">
              <w:r w:rsidR="00AA0B4C" w:rsidRPr="00360D52">
                <w:rPr>
                  <w:rStyle w:val="Collegamentoipertestuale"/>
                  <w:rFonts w:ascii="Times New Roman" w:hAnsi="Times New Roman" w:cs="Times New Roman"/>
                  <w:b/>
                  <w:sz w:val="16"/>
                  <w:szCs w:val="16"/>
                </w:rPr>
                <w:t>https://scuolafutura.pubblica.istruzione.it/strumenti-per-la-creativit%C3%A0-e-la-scrittura-con-l-ia</w:t>
              </w:r>
            </w:hyperlink>
          </w:p>
          <w:p w14:paraId="446516E7" w14:textId="4E50B543" w:rsidR="00AA0B4C" w:rsidRPr="009224B1" w:rsidRDefault="00AA0B4C" w:rsidP="004216C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4216C4" w:rsidRPr="009224B1" w14:paraId="31AC5FF5" w14:textId="752C76A7" w:rsidTr="004216C4">
        <w:tc>
          <w:tcPr>
            <w:tcW w:w="2739" w:type="dxa"/>
          </w:tcPr>
          <w:p w14:paraId="4E64DAF6" w14:textId="77777777" w:rsidR="004216C4" w:rsidRPr="009224B1" w:rsidRDefault="004216C4" w:rsidP="004216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it-IT"/>
              </w:rPr>
            </w:pPr>
            <w:r w:rsidRPr="009224B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it-IT"/>
              </w:rPr>
              <w:t>7, 14, 21 e 28 ottobre 2025, ore 15:00/18:00</w:t>
            </w:r>
          </w:p>
          <w:p w14:paraId="74C37631" w14:textId="77777777" w:rsidR="004216C4" w:rsidRPr="009224B1" w:rsidRDefault="004216C4" w:rsidP="004216C4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it-IT"/>
              </w:rPr>
            </w:pPr>
          </w:p>
        </w:tc>
        <w:tc>
          <w:tcPr>
            <w:tcW w:w="2739" w:type="dxa"/>
          </w:tcPr>
          <w:p w14:paraId="3D4C8FD7" w14:textId="209E522E" w:rsidR="004216C4" w:rsidRPr="009224B1" w:rsidRDefault="004216C4" w:rsidP="004216C4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it-IT"/>
              </w:rPr>
            </w:pPr>
            <w:r w:rsidRPr="009224B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it-IT"/>
              </w:rPr>
              <w:t>Strumenti per l’utilizzo dell’Intelligenza Artificiale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it-IT"/>
              </w:rPr>
              <w:t xml:space="preserve"> – ID </w:t>
            </w:r>
            <w:r w:rsidRPr="00AE13C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it-IT"/>
              </w:rPr>
              <w:t>422183</w:t>
            </w:r>
          </w:p>
        </w:tc>
        <w:tc>
          <w:tcPr>
            <w:tcW w:w="2739" w:type="dxa"/>
          </w:tcPr>
          <w:p w14:paraId="275CA055" w14:textId="65AD1D5E" w:rsidR="004216C4" w:rsidRPr="009224B1" w:rsidRDefault="004216C4" w:rsidP="004216C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224B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it-IT"/>
              </w:rPr>
              <w:t>Docenti di scuola secondaria di I e II grado, CPIA, Educatori</w:t>
            </w:r>
          </w:p>
        </w:tc>
        <w:tc>
          <w:tcPr>
            <w:tcW w:w="567" w:type="dxa"/>
          </w:tcPr>
          <w:p w14:paraId="4B6A1B36" w14:textId="404B6489" w:rsidR="004216C4" w:rsidRPr="009224B1" w:rsidRDefault="004216C4" w:rsidP="004216C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224B1">
              <w:rPr>
                <w:rFonts w:ascii="Times New Roman" w:hAnsi="Times New Roman" w:cs="Times New Roman"/>
                <w:b/>
                <w:sz w:val="16"/>
                <w:szCs w:val="16"/>
              </w:rPr>
              <w:t>15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4819" w:type="dxa"/>
          </w:tcPr>
          <w:p w14:paraId="19703B53" w14:textId="18D36238" w:rsidR="004216C4" w:rsidRDefault="00960F6E" w:rsidP="004216C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hyperlink r:id="rId5" w:history="1">
              <w:r w:rsidR="00AA0B4C" w:rsidRPr="00360D52">
                <w:rPr>
                  <w:rStyle w:val="Collegamentoipertestuale"/>
                  <w:rFonts w:ascii="Times New Roman" w:hAnsi="Times New Roman" w:cs="Times New Roman"/>
                  <w:b/>
                  <w:sz w:val="16"/>
                  <w:szCs w:val="16"/>
                </w:rPr>
                <w:t>https://scuolafutura.pubblica.istruzione.it/strumenti-per-l-utilizzo-dell-intelligenza-artificiale</w:t>
              </w:r>
            </w:hyperlink>
          </w:p>
          <w:p w14:paraId="45D0E399" w14:textId="284FD377" w:rsidR="00AA0B4C" w:rsidRPr="009224B1" w:rsidRDefault="00AA0B4C" w:rsidP="004216C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4216C4" w:rsidRPr="009224B1" w14:paraId="5DAF64DE" w14:textId="79B83307" w:rsidTr="004216C4">
        <w:tc>
          <w:tcPr>
            <w:tcW w:w="2739" w:type="dxa"/>
          </w:tcPr>
          <w:p w14:paraId="0E30F08D" w14:textId="77777777" w:rsidR="004216C4" w:rsidRDefault="004216C4" w:rsidP="004216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it-IT"/>
              </w:rPr>
              <w:t>8, 15, 22 e 29 ottobre 2025, ore 16.30/18.30;</w:t>
            </w:r>
          </w:p>
          <w:p w14:paraId="77FA8571" w14:textId="06891B41" w:rsidR="004216C4" w:rsidRPr="00843311" w:rsidRDefault="004216C4" w:rsidP="004216C4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it-IT"/>
              </w:rPr>
              <w:t xml:space="preserve">5 e 12 novembre, </w:t>
            </w:r>
            <w:r w:rsidRPr="0084331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it-IT"/>
              </w:rPr>
              <w:t>ore 16.30/18.30;</w:t>
            </w:r>
          </w:p>
        </w:tc>
        <w:tc>
          <w:tcPr>
            <w:tcW w:w="2739" w:type="dxa"/>
          </w:tcPr>
          <w:p w14:paraId="03D97D2D" w14:textId="099A1A95" w:rsidR="004216C4" w:rsidRPr="00843311" w:rsidRDefault="004216C4" w:rsidP="004216C4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it-IT"/>
              </w:rPr>
            </w:pPr>
            <w:r w:rsidRPr="0084331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it-IT"/>
              </w:rPr>
              <w:t>Coding e creatività: un corso per docenti innovativi che mettono le mani in pasta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it-IT"/>
              </w:rPr>
              <w:t xml:space="preserve"> – ID </w:t>
            </w:r>
            <w:r w:rsidRPr="009D357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it-IT"/>
              </w:rPr>
              <w:t>422185</w:t>
            </w:r>
          </w:p>
        </w:tc>
        <w:tc>
          <w:tcPr>
            <w:tcW w:w="2739" w:type="dxa"/>
          </w:tcPr>
          <w:p w14:paraId="64F9D768" w14:textId="3D370C23" w:rsidR="004216C4" w:rsidRDefault="004216C4" w:rsidP="004216C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4331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it-IT"/>
              </w:rPr>
              <w:t>Docenti di scuola dell’Infanzia e Primaria</w:t>
            </w:r>
          </w:p>
        </w:tc>
        <w:tc>
          <w:tcPr>
            <w:tcW w:w="567" w:type="dxa"/>
          </w:tcPr>
          <w:p w14:paraId="3D84C846" w14:textId="277F9813" w:rsidR="004216C4" w:rsidRDefault="004216C4" w:rsidP="004216C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15 </w:t>
            </w:r>
          </w:p>
        </w:tc>
        <w:tc>
          <w:tcPr>
            <w:tcW w:w="4819" w:type="dxa"/>
          </w:tcPr>
          <w:p w14:paraId="2A8A9A91" w14:textId="01E9BBE9" w:rsidR="00960F6E" w:rsidRDefault="00960F6E" w:rsidP="004216C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hyperlink r:id="rId6" w:history="1">
              <w:r w:rsidR="00AA0B4C" w:rsidRPr="00360D52">
                <w:rPr>
                  <w:rStyle w:val="Collegamentoipertestuale"/>
                  <w:rFonts w:ascii="Times New Roman" w:hAnsi="Times New Roman" w:cs="Times New Roman"/>
                  <w:b/>
                  <w:sz w:val="16"/>
                  <w:szCs w:val="16"/>
                </w:rPr>
                <w:t>https://scuolafutura.pubblica.istruzione.it/coding-e-creativit%C3%A0-un-corso-per-docenti-innovativi-che-mettono-le-mani-in-pasta</w:t>
              </w:r>
            </w:hyperlink>
          </w:p>
        </w:tc>
      </w:tr>
      <w:tr w:rsidR="00960F6E" w:rsidRPr="009224B1" w14:paraId="28D4AC7B" w14:textId="77777777" w:rsidTr="004216C4">
        <w:tc>
          <w:tcPr>
            <w:tcW w:w="2739" w:type="dxa"/>
          </w:tcPr>
          <w:p w14:paraId="42657EAE" w14:textId="67DA247C" w:rsidR="00960F6E" w:rsidRDefault="00960F6E" w:rsidP="004216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it-IT"/>
              </w:rPr>
            </w:pPr>
            <w:r w:rsidRPr="00960F6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it-IT"/>
              </w:rPr>
              <w:t>8, 15, 22 e 29 ottobre 2025, ore 15:00/18:00; 5 novembre 2025, ore 15:00 /18:00</w:t>
            </w:r>
          </w:p>
        </w:tc>
        <w:tc>
          <w:tcPr>
            <w:tcW w:w="2739" w:type="dxa"/>
          </w:tcPr>
          <w:p w14:paraId="4AB9AF61" w14:textId="6F017544" w:rsidR="00960F6E" w:rsidRPr="00843311" w:rsidRDefault="00960F6E" w:rsidP="004216C4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it-IT"/>
              </w:rPr>
            </w:pPr>
            <w:r w:rsidRPr="00960F6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it-IT"/>
              </w:rPr>
              <w:t>Competenze specialistiche per le professioni digitali – ID 423124</w:t>
            </w:r>
          </w:p>
        </w:tc>
        <w:tc>
          <w:tcPr>
            <w:tcW w:w="2739" w:type="dxa"/>
          </w:tcPr>
          <w:p w14:paraId="508A08BC" w14:textId="706F7F36" w:rsidR="00960F6E" w:rsidRPr="00843311" w:rsidRDefault="00960F6E" w:rsidP="004216C4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it-IT"/>
              </w:rPr>
            </w:pPr>
            <w:r w:rsidRPr="00960F6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it-IT"/>
              </w:rPr>
              <w:t>Docenti di scuola primaria, secondaria di I e II grado, CPIA, Educatori</w:t>
            </w:r>
            <w:r w:rsidRPr="00960F6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it-IT"/>
              </w:rPr>
              <w:tab/>
            </w:r>
          </w:p>
        </w:tc>
        <w:tc>
          <w:tcPr>
            <w:tcW w:w="567" w:type="dxa"/>
          </w:tcPr>
          <w:p w14:paraId="5A7DEEBC" w14:textId="26BAD069" w:rsidR="00960F6E" w:rsidRDefault="00960F6E" w:rsidP="004216C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25</w:t>
            </w:r>
          </w:p>
        </w:tc>
        <w:tc>
          <w:tcPr>
            <w:tcW w:w="4819" w:type="dxa"/>
          </w:tcPr>
          <w:p w14:paraId="4ED270A4" w14:textId="5575E412" w:rsidR="00960F6E" w:rsidRDefault="00960F6E" w:rsidP="004216C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hyperlink r:id="rId7" w:history="1">
              <w:r w:rsidRPr="00360D52">
                <w:rPr>
                  <w:rStyle w:val="Collegamentoipertestuale"/>
                  <w:rFonts w:ascii="Times New Roman" w:hAnsi="Times New Roman" w:cs="Times New Roman"/>
                  <w:b/>
                  <w:bCs/>
                  <w:sz w:val="16"/>
                  <w:szCs w:val="16"/>
                </w:rPr>
                <w:t>https://scuolafutura.pubblica.istruzione.it/competenze-specialistiche-per-le-professioni-digitali</w:t>
              </w:r>
            </w:hyperlink>
          </w:p>
          <w:p w14:paraId="2C3C855B" w14:textId="2A38599C" w:rsidR="00960F6E" w:rsidRPr="00960F6E" w:rsidRDefault="00960F6E" w:rsidP="004216C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AA0B4C" w:rsidRPr="009224B1" w14:paraId="1E5CDB63" w14:textId="77777777" w:rsidTr="004216C4">
        <w:tc>
          <w:tcPr>
            <w:tcW w:w="2739" w:type="dxa"/>
          </w:tcPr>
          <w:p w14:paraId="3E56ABCD" w14:textId="088B0BDF" w:rsidR="00AA0B4C" w:rsidRDefault="00AA0B4C" w:rsidP="00AA0B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it-IT"/>
              </w:rPr>
            </w:pPr>
            <w:r w:rsidRPr="00AA0B4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it-IT"/>
              </w:rPr>
              <w:t>22 e 29 ottobre 2025 ore 16.00 -19.00; 5, 12 e 19 novembre ore 16.00-19.00</w:t>
            </w:r>
          </w:p>
        </w:tc>
        <w:tc>
          <w:tcPr>
            <w:tcW w:w="2739" w:type="dxa"/>
          </w:tcPr>
          <w:p w14:paraId="1E09AF24" w14:textId="07B6EC2D" w:rsidR="00AA0B4C" w:rsidRPr="00843311" w:rsidRDefault="00AA0B4C" w:rsidP="00AA0B4C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it-IT"/>
              </w:rPr>
            </w:pPr>
            <w:r w:rsidRPr="00AA0B4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it-IT"/>
              </w:rPr>
              <w:t>Dal Coding Unplugged alla robotica educativa: creatività, logica e pensiero computazionale – ID 423446</w:t>
            </w:r>
          </w:p>
        </w:tc>
        <w:tc>
          <w:tcPr>
            <w:tcW w:w="2739" w:type="dxa"/>
          </w:tcPr>
          <w:p w14:paraId="7490BF7B" w14:textId="11465D5C" w:rsidR="00AA0B4C" w:rsidRPr="00843311" w:rsidRDefault="00AA0B4C" w:rsidP="00AA0B4C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it-IT"/>
              </w:rPr>
            </w:pPr>
            <w:r w:rsidRPr="009224B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it-IT"/>
              </w:rPr>
              <w:t>Docenti di scuola dell’Infanzia e Primaria</w:t>
            </w:r>
          </w:p>
        </w:tc>
        <w:tc>
          <w:tcPr>
            <w:tcW w:w="567" w:type="dxa"/>
          </w:tcPr>
          <w:p w14:paraId="700ED5DB" w14:textId="53784A64" w:rsidR="00AA0B4C" w:rsidRDefault="00AA0B4C" w:rsidP="00AA0B4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224B1">
              <w:rPr>
                <w:rFonts w:ascii="Times New Roman" w:hAnsi="Times New Roman" w:cs="Times New Roman"/>
                <w:b/>
                <w:sz w:val="16"/>
                <w:szCs w:val="16"/>
              </w:rPr>
              <w:t>25</w:t>
            </w:r>
          </w:p>
        </w:tc>
        <w:tc>
          <w:tcPr>
            <w:tcW w:w="4819" w:type="dxa"/>
          </w:tcPr>
          <w:p w14:paraId="042F1C49" w14:textId="7EDA8938" w:rsidR="00960F6E" w:rsidRPr="004216C4" w:rsidRDefault="00960F6E" w:rsidP="00AA0B4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hyperlink r:id="rId8" w:history="1">
              <w:r w:rsidR="00AA0B4C" w:rsidRPr="00360D52">
                <w:rPr>
                  <w:rStyle w:val="Collegamentoipertestuale"/>
                  <w:rFonts w:ascii="Times New Roman" w:hAnsi="Times New Roman" w:cs="Times New Roman"/>
                  <w:b/>
                  <w:sz w:val="16"/>
                  <w:szCs w:val="16"/>
                </w:rPr>
                <w:t>https://scuolafutura.pubblica.istruzione.it/dal-coding-unplugged-alla-robotica-educativa-creativit%C3%A0-logica-e-pensiero-computazionale-nella-scuola</w:t>
              </w:r>
            </w:hyperlink>
          </w:p>
        </w:tc>
      </w:tr>
    </w:tbl>
    <w:p w14:paraId="59B0766E" w14:textId="77777777" w:rsidR="009E631D" w:rsidRDefault="009E631D"/>
    <w:sectPr w:rsidR="009E631D" w:rsidSect="004216C4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6C4"/>
    <w:rsid w:val="004216C4"/>
    <w:rsid w:val="00960F6E"/>
    <w:rsid w:val="009E631D"/>
    <w:rsid w:val="00AA0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2DE74"/>
  <w15:chartTrackingRefBased/>
  <w15:docId w15:val="{CC4401FE-D506-4A93-B274-2BD879839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216C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A0B4C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A0B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uolafutura.pubblica.istruzione.it/dal-coding-unplugged-alla-robotica-educativa-creativit%C3%A0-logica-e-pensiero-computazionale-nella-scuol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scuolafutura.pubblica.istruzione.it/competenze-specialistiche-per-le-professioni-digital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cuolafutura.pubblica.istruzione.it/coding-e-creativit%C3%A0-un-corso-per-docenti-innovativi-che-mettono-le-mani-in-pasta" TargetMode="External"/><Relationship Id="rId5" Type="http://schemas.openxmlformats.org/officeDocument/2006/relationships/hyperlink" Target="https://scuolafutura.pubblica.istruzione.it/strumenti-per-l-utilizzo-dell-intelligenza-artificiale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scuolafutura.pubblica.istruzione.it/strumenti-per-la-creativit%C3%A0-e-la-scrittura-con-l-ia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353</Words>
  <Characters>2013</Characters>
  <Application>Microsoft Office Word</Application>
  <DocSecurity>0</DocSecurity>
  <Lines>16</Lines>
  <Paragraphs>4</Paragraphs>
  <ScaleCrop>false</ScaleCrop>
  <Company/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Preside</dc:creator>
  <cp:keywords/>
  <dc:description/>
  <cp:lastModifiedBy>Preside</cp:lastModifiedBy>
  <cp:revision>3</cp:revision>
  <dcterms:created xsi:type="dcterms:W3CDTF">2025-09-22T07:22:00Z</dcterms:created>
  <dcterms:modified xsi:type="dcterms:W3CDTF">2025-09-23T06:45:00Z</dcterms:modified>
</cp:coreProperties>
</file>